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C8" w:rsidRDefault="00545704">
      <w:r>
        <w:rPr>
          <w:rFonts w:eastAsia="Times New Roman" w:cs="Calibri"/>
          <w:noProof/>
          <w:sz w:val="23"/>
          <w:szCs w:val="23"/>
          <w:lang w:eastAsia="hr-HR"/>
        </w:rPr>
        <w:drawing>
          <wp:inline distT="0" distB="0" distL="0" distR="0" wp14:anchorId="6E830359" wp14:editId="3324540F">
            <wp:extent cx="2286000" cy="1590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AC8" w:rsidRDefault="00582AC8">
      <w:r>
        <w:t>Upravni odjel za pravne poslove i financije</w:t>
      </w:r>
    </w:p>
    <w:p w:rsidR="00582AC8" w:rsidRDefault="00582AC8" w:rsidP="00545704">
      <w:pPr>
        <w:spacing w:after="0"/>
      </w:pPr>
      <w:r>
        <w:t>KLASA:</w:t>
      </w:r>
      <w:r w:rsidR="00D54B37">
        <w:t>400-02/24-01/10</w:t>
      </w:r>
    </w:p>
    <w:p w:rsidR="00582AC8" w:rsidRDefault="00582AC8" w:rsidP="00545704">
      <w:pPr>
        <w:spacing w:after="0"/>
      </w:pPr>
      <w:r>
        <w:t>URBROJ:2177-20-9/1-24-</w:t>
      </w:r>
      <w:r w:rsidR="00D54B37">
        <w:t>2</w:t>
      </w:r>
    </w:p>
    <w:p w:rsidR="00582AC8" w:rsidRDefault="00582AC8" w:rsidP="00545704">
      <w:pPr>
        <w:spacing w:after="0"/>
      </w:pPr>
      <w:r>
        <w:t>Pakrac,</w:t>
      </w:r>
      <w:r w:rsidR="00FD2E43">
        <w:t xml:space="preserve"> 19</w:t>
      </w:r>
      <w:r w:rsidR="00545704">
        <w:t>. studenoga 2024.</w:t>
      </w:r>
    </w:p>
    <w:p w:rsidR="00582AC8" w:rsidRDefault="00582AC8"/>
    <w:p w:rsidR="00582AC8" w:rsidRPr="00582AC8" w:rsidRDefault="00582AC8" w:rsidP="00582AC8">
      <w:pPr>
        <w:jc w:val="center"/>
        <w:rPr>
          <w:b/>
        </w:rPr>
      </w:pPr>
      <w:r w:rsidRPr="00582AC8">
        <w:rPr>
          <w:b/>
        </w:rPr>
        <w:t>JAVNI POZIV</w:t>
      </w:r>
    </w:p>
    <w:p w:rsidR="00582AC8" w:rsidRDefault="00582AC8" w:rsidP="00582AC8">
      <w:pPr>
        <w:jc w:val="center"/>
        <w:rPr>
          <w:b/>
        </w:rPr>
      </w:pPr>
      <w:r w:rsidRPr="00582AC8">
        <w:rPr>
          <w:b/>
        </w:rPr>
        <w:t xml:space="preserve">Za savjetovanje sa zainteresiranom javnošću u postupku donošenja Prijedloga proračuna Grada Pakraca za 2025. godinu i projekcija za 2026. </w:t>
      </w:r>
      <w:r>
        <w:rPr>
          <w:b/>
        </w:rPr>
        <w:t>g</w:t>
      </w:r>
      <w:r w:rsidRPr="00582AC8">
        <w:rPr>
          <w:b/>
        </w:rPr>
        <w:t xml:space="preserve">odinu i 2027. </w:t>
      </w:r>
      <w:r>
        <w:rPr>
          <w:b/>
        </w:rPr>
        <w:t>g</w:t>
      </w:r>
      <w:r w:rsidRPr="00582AC8">
        <w:rPr>
          <w:b/>
        </w:rPr>
        <w:t>odinu</w:t>
      </w:r>
    </w:p>
    <w:p w:rsidR="00582AC8" w:rsidRDefault="00582AC8" w:rsidP="00582AC8">
      <w:r>
        <w:rPr>
          <w:b/>
        </w:rPr>
        <w:t xml:space="preserve">  </w:t>
      </w:r>
      <w:r>
        <w:t>Na temelju članka 40. Zakona o proračunu upravno tijelo za financije izrađuje nacrt proračuna. Proračun je akt koji donosi predstavničko tijelo, a sadrži plan za proračunsku godinu i projekcije za sljedeće dvije proračunske godine u kojima se procjenjuju prihodi i primici te utvrđuju rashodi i izdaci proračuna i proračunskih korisnika proračuna.</w:t>
      </w:r>
    </w:p>
    <w:p w:rsidR="00582AC8" w:rsidRDefault="00582AC8" w:rsidP="00582AC8">
      <w:r>
        <w:t>Ciljevi provođenja savjetovanja: Upoznavanje javnosti i svih zainteresiranih subjekata s Nacrtom Proračuna Grada Pakraca za 2025. godinu i projekcijama za 2026. godinu i 2027. godinu, a radi dobivanja mišljenja, primjedbi i prijedloga i eventualno prihvaćanja zakonitih i stručno utemeljenih prijedloga, primjedbi i mišljenja.</w:t>
      </w:r>
    </w:p>
    <w:p w:rsidR="00582AC8" w:rsidRDefault="00582AC8" w:rsidP="00582AC8">
      <w:r>
        <w:t>Ovim putem se poziva zainteresirana javnost – trgovačka društva, udruge, javne i privatne ustanove, građani , sve zainteresirane koji svojim prijedlozima i sugestijama mogu pridonijeti donošenju kvalitetnijeg Prijedloga Pr</w:t>
      </w:r>
      <w:r w:rsidR="00D54B37">
        <w:t>oračuna Grada Pakraca za 2025. godinu i projekcija za 2026. i</w:t>
      </w:r>
      <w:r w:rsidR="00545704">
        <w:t xml:space="preserve"> 2027. g</w:t>
      </w:r>
      <w:r>
        <w:t>odinu.</w:t>
      </w:r>
    </w:p>
    <w:p w:rsidR="00582AC8" w:rsidRDefault="00582AC8" w:rsidP="00582AC8">
      <w:r>
        <w:t>Svoje prijedloge, primjedbe i komentare mo</w:t>
      </w:r>
      <w:r w:rsidR="00C757CB">
        <w:t>žete u pisanom obliku na popunjenom obrascu poslati na adresu Grada Pakraca, Trg bana Josipa Jelačića 18, 34550 Pakrac ( S naznakom „ Savjetovanje sa zainteresiranom javnošću – Prijedlog Proračuna Grada Pakraca za 2025</w:t>
      </w:r>
      <w:r w:rsidR="00D54B37">
        <w:t>. godinu i projekcije za 2026. g</w:t>
      </w:r>
      <w:r w:rsidR="00C757CB">
        <w:t xml:space="preserve">odinu </w:t>
      </w:r>
      <w:r w:rsidR="00D54B37">
        <w:t>i 2027. g</w:t>
      </w:r>
      <w:r w:rsidR="00545704">
        <w:t>odinu ili na e-mail adresu</w:t>
      </w:r>
      <w:r w:rsidR="00034327">
        <w:t xml:space="preserve"> </w:t>
      </w:r>
      <w:hyperlink r:id="rId6" w:history="1">
        <w:r w:rsidR="00034327" w:rsidRPr="005E37B2">
          <w:rPr>
            <w:rStyle w:val="Hiperveza"/>
          </w:rPr>
          <w:t>grad@pakrac.hr</w:t>
        </w:r>
      </w:hyperlink>
      <w:r w:rsidR="00034327">
        <w:t xml:space="preserve"> ili</w:t>
      </w:r>
      <w:r w:rsidR="00545704">
        <w:t xml:space="preserve"> </w:t>
      </w:r>
      <w:r w:rsidR="00C757CB">
        <w:t xml:space="preserve"> </w:t>
      </w:r>
      <w:hyperlink r:id="rId7" w:history="1">
        <w:r w:rsidR="00C757CB" w:rsidRPr="00683729">
          <w:rPr>
            <w:rStyle w:val="Hiperveza"/>
          </w:rPr>
          <w:t>financije@pakrac.hr</w:t>
        </w:r>
      </w:hyperlink>
      <w:r w:rsidR="00C757CB">
        <w:t xml:space="preserve"> zaključno do  </w:t>
      </w:r>
      <w:r w:rsidR="00545704">
        <w:t>6.12.</w:t>
      </w:r>
      <w:r w:rsidR="00D54B37">
        <w:t>2024. g</w:t>
      </w:r>
      <w:r w:rsidR="00C757CB">
        <w:t>odine</w:t>
      </w:r>
    </w:p>
    <w:p w:rsidR="00C757CB" w:rsidRDefault="00D54B37" w:rsidP="00582AC8">
      <w:r>
        <w:t xml:space="preserve">Sukladno članku 11. Zakona na pristup informacijama ( „Narodne novine“ broj 25/13, 85/15, 69/22“) po isteku roka za dostavu mišljenja i prijedloga, izradit će se i objaviti izvješće o savjetovanju sa zainteresiranom javnošću koje sadrži  zaprimljene prijedloge, primjedbe te očitovanja s razlozima za prihvaćanje ili neprihvaćanje pojedinih prijedloga i primjedbi. Izvješće će se objaviti na službenoj web stranici Grada  </w:t>
      </w:r>
      <w:hyperlink r:id="rId8" w:history="1">
        <w:r w:rsidR="00545704" w:rsidRPr="005E37B2">
          <w:rPr>
            <w:rStyle w:val="Hiperveza"/>
          </w:rPr>
          <w:t>https://pakrac.hr/</w:t>
        </w:r>
      </w:hyperlink>
      <w:bookmarkStart w:id="0" w:name="_GoBack"/>
      <w:bookmarkEnd w:id="0"/>
    </w:p>
    <w:p w:rsidR="00582AC8" w:rsidRPr="00582AC8" w:rsidRDefault="00582AC8" w:rsidP="00582AC8"/>
    <w:sectPr w:rsidR="00582AC8" w:rsidRPr="0058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8"/>
    <w:rsid w:val="00034327"/>
    <w:rsid w:val="003C5137"/>
    <w:rsid w:val="00545704"/>
    <w:rsid w:val="00582AC8"/>
    <w:rsid w:val="00920A9F"/>
    <w:rsid w:val="009D1D10"/>
    <w:rsid w:val="00C757CB"/>
    <w:rsid w:val="00D54B37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757C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757C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rac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ije@pakrac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ad@pakrac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Plavček</dc:creator>
  <cp:lastModifiedBy>Katarina Plavček</cp:lastModifiedBy>
  <cp:revision>3</cp:revision>
  <dcterms:created xsi:type="dcterms:W3CDTF">2024-11-19T12:25:00Z</dcterms:created>
  <dcterms:modified xsi:type="dcterms:W3CDTF">2024-11-19T12:31:00Z</dcterms:modified>
</cp:coreProperties>
</file>