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40772" w:rsidRDefault="00A40772" w:rsidP="0024168E">
      <w:pPr>
        <w:pStyle w:val="Bezproreda"/>
      </w:pPr>
    </w:p>
    <w:p w:rsidR="0024168E" w:rsidRDefault="0024168E" w:rsidP="0024168E">
      <w:pPr>
        <w:pStyle w:val="Bezproreda"/>
      </w:pPr>
    </w:p>
    <w:p w:rsidR="0024168E" w:rsidRDefault="0024168E" w:rsidP="0024168E">
      <w:pPr>
        <w:pStyle w:val="Bezproreda"/>
      </w:pPr>
    </w:p>
    <w:p w:rsidR="0024168E" w:rsidRDefault="0024168E" w:rsidP="0024168E">
      <w:pPr>
        <w:pStyle w:val="Bezproreda"/>
      </w:pPr>
    </w:p>
    <w:p w:rsidR="0024168E" w:rsidRDefault="0024168E" w:rsidP="0024168E">
      <w:pPr>
        <w:pStyle w:val="Bezproreda"/>
      </w:pPr>
    </w:p>
    <w:p w:rsidR="0024168E" w:rsidRDefault="00126DDD" w:rsidP="006A649F">
      <w:pPr>
        <w:pStyle w:val="Bezproreda"/>
      </w:pPr>
      <w:r>
        <w:t xml:space="preserve">     </w:t>
      </w:r>
      <w:r w:rsidR="00735F5C">
        <w:t xml:space="preserve"> </w:t>
      </w:r>
    </w:p>
    <w:p w:rsidR="006A649F" w:rsidRDefault="006A649F" w:rsidP="006A649F">
      <w:pPr>
        <w:pStyle w:val="Bezproreda"/>
      </w:pPr>
    </w:p>
    <w:p w:rsidR="0024168E" w:rsidRDefault="0024168E" w:rsidP="0024168E">
      <w:pPr>
        <w:pStyle w:val="Bezproreda"/>
      </w:pPr>
    </w:p>
    <w:p w:rsidR="008D28ED" w:rsidRPr="009F781A" w:rsidRDefault="00126DDD" w:rsidP="008D28ED">
      <w:pPr>
        <w:pStyle w:val="Bezproreda"/>
      </w:pPr>
      <w:r w:rsidRPr="009F781A">
        <w:t xml:space="preserve">              </w:t>
      </w:r>
      <w:r w:rsidR="006741F3">
        <w:t>Gradonačelnik</w:t>
      </w:r>
    </w:p>
    <w:p w:rsidR="00A40772" w:rsidRPr="009F781A" w:rsidRDefault="00A40772" w:rsidP="00830876">
      <w:pPr>
        <w:pStyle w:val="SubTitle2"/>
        <w:jc w:val="both"/>
        <w:rPr>
          <w:b w:val="0"/>
          <w:sz w:val="24"/>
          <w:szCs w:val="24"/>
          <w:lang w:val="hr-HR"/>
        </w:rPr>
      </w:pPr>
    </w:p>
    <w:p w:rsidR="008D28ED" w:rsidRPr="009F781A" w:rsidRDefault="00F331F0" w:rsidP="00F331F0">
      <w:pPr>
        <w:ind w:firstLine="708"/>
      </w:pPr>
      <w:r w:rsidRPr="009F781A">
        <w:t xml:space="preserve">Temeljem odredbi članka 48. Zakona o lokalnoj i područnoj (regionalnoj) samoupravi („Narodne novine“ 33/01, 60/01 – vjerodostojno tumačenje, 129/05, 109/07, 125/08, 36/09, 150/11, 144/12, 19/13, </w:t>
      </w:r>
      <w:r w:rsidR="00FA4535" w:rsidRPr="009F781A">
        <w:t xml:space="preserve">137/15, 123/17, 98/19, 144/20), </w:t>
      </w:r>
      <w:r w:rsidRPr="009F781A">
        <w:t xml:space="preserve"> članka 49. Statuta Grada Pakraca („Službeni glasnik Grada Pakraca“ 4/09, 1/13, 6/13, 6/13, 1/18, 2/20, 3/21</w:t>
      </w:r>
      <w:r w:rsidR="006C316F">
        <w:t>, 7/23</w:t>
      </w:r>
      <w:r w:rsidRPr="009F781A">
        <w:t xml:space="preserve"> )</w:t>
      </w:r>
      <w:r w:rsidR="00FA4535" w:rsidRPr="009F781A">
        <w:rPr>
          <w:b/>
        </w:rPr>
        <w:t xml:space="preserve"> </w:t>
      </w:r>
      <w:r w:rsidR="00FA4535" w:rsidRPr="009F781A">
        <w:t>i</w:t>
      </w:r>
      <w:r w:rsidR="00FA4535" w:rsidRPr="009F781A">
        <w:rPr>
          <w:b/>
        </w:rPr>
        <w:t xml:space="preserve"> </w:t>
      </w:r>
      <w:r w:rsidR="008D28ED" w:rsidRPr="009F781A">
        <w:rPr>
          <w:b/>
        </w:rPr>
        <w:t xml:space="preserve"> </w:t>
      </w:r>
      <w:r w:rsidR="00DC1059" w:rsidRPr="009F781A">
        <w:t>Pravilnika o sufinanciranju udruga Grada Pakraca (“Služb</w:t>
      </w:r>
      <w:r w:rsidR="00FA5D73" w:rsidRPr="009F781A">
        <w:t>eni glasnik Grada Pakraca 4/15,</w:t>
      </w:r>
      <w:r w:rsidR="00DC1059" w:rsidRPr="009F781A">
        <w:t xml:space="preserve"> 1/20</w:t>
      </w:r>
      <w:r w:rsidR="00FA5D73" w:rsidRPr="009F781A">
        <w:t>, 9/21</w:t>
      </w:r>
      <w:r w:rsidR="00DC1059" w:rsidRPr="009F781A">
        <w:t xml:space="preserve">), </w:t>
      </w:r>
      <w:r w:rsidR="008D28ED" w:rsidRPr="009F781A">
        <w:t>gradonačelni</w:t>
      </w:r>
      <w:r w:rsidR="006741F3">
        <w:t>k</w:t>
      </w:r>
      <w:r w:rsidR="008D28ED" w:rsidRPr="009F781A">
        <w:t xml:space="preserve"> Grada Pakraca donosi</w:t>
      </w:r>
    </w:p>
    <w:p w:rsidR="00E80D06" w:rsidRPr="009F781A" w:rsidRDefault="00B43A57" w:rsidP="00E80D06">
      <w:pPr>
        <w:pStyle w:val="Bezproreda"/>
        <w:jc w:val="center"/>
        <w:rPr>
          <w:b/>
        </w:rPr>
      </w:pPr>
      <w:r w:rsidRPr="009F781A">
        <w:rPr>
          <w:b/>
        </w:rPr>
        <w:t>ODLUKU</w:t>
      </w:r>
      <w:r w:rsidR="008D28ED" w:rsidRPr="009F781A">
        <w:rPr>
          <w:b/>
        </w:rPr>
        <w:t xml:space="preserve"> </w:t>
      </w:r>
    </w:p>
    <w:p w:rsidR="00A9354D" w:rsidRPr="009F781A" w:rsidRDefault="00A9354D" w:rsidP="00E80D06">
      <w:pPr>
        <w:pStyle w:val="Bezproreda"/>
        <w:jc w:val="center"/>
        <w:rPr>
          <w:b/>
        </w:rPr>
      </w:pPr>
      <w:r w:rsidRPr="009F781A">
        <w:rPr>
          <w:b/>
        </w:rPr>
        <w:t>o dodjeli  sredstava proračuna</w:t>
      </w:r>
    </w:p>
    <w:p w:rsidR="00DB7F0C" w:rsidRPr="009F781A" w:rsidRDefault="00DB7F0C" w:rsidP="00DB7F0C">
      <w:pPr>
        <w:jc w:val="center"/>
      </w:pPr>
      <w:r w:rsidRPr="009F781A">
        <w:t>na temelju Javnog poziva  za jednokratnu dodjelu financijskih sredstava  događajima  i manifestacijama od interesa za Grad Pakrac i institucionalnu podršku udrugama</w:t>
      </w:r>
    </w:p>
    <w:p w:rsidR="00B43A57" w:rsidRPr="009F781A" w:rsidRDefault="00B43A57" w:rsidP="004E0A00">
      <w:pPr>
        <w:pStyle w:val="SubTitle2"/>
        <w:jc w:val="left"/>
        <w:rPr>
          <w:sz w:val="24"/>
          <w:szCs w:val="24"/>
          <w:lang w:val="hr-HR"/>
        </w:rPr>
      </w:pPr>
    </w:p>
    <w:p w:rsidR="00A40772" w:rsidRPr="009F781A" w:rsidRDefault="00A40772" w:rsidP="00E80D06">
      <w:pPr>
        <w:pStyle w:val="Bezproreda"/>
        <w:jc w:val="center"/>
        <w:rPr>
          <w:b/>
        </w:rPr>
      </w:pPr>
      <w:r w:rsidRPr="009F781A">
        <w:rPr>
          <w:b/>
        </w:rPr>
        <w:t>I.</w:t>
      </w:r>
    </w:p>
    <w:p w:rsidR="00903100" w:rsidRPr="009F781A" w:rsidRDefault="00A40772" w:rsidP="00F331F0">
      <w:pPr>
        <w:ind w:firstLine="357"/>
        <w:rPr>
          <w:rFonts w:eastAsia="Calibri"/>
          <w:color w:val="000000"/>
          <w:lang w:eastAsia="en-US"/>
        </w:rPr>
      </w:pPr>
      <w:r w:rsidRPr="009F781A">
        <w:rPr>
          <w:color w:val="000000"/>
        </w:rPr>
        <w:t xml:space="preserve">Ovom </w:t>
      </w:r>
      <w:r w:rsidR="00ED66AF" w:rsidRPr="009F781A">
        <w:rPr>
          <w:color w:val="000000"/>
        </w:rPr>
        <w:t xml:space="preserve">Odlukom </w:t>
      </w:r>
      <w:r w:rsidR="00A9354D" w:rsidRPr="009F781A">
        <w:rPr>
          <w:color w:val="000000"/>
        </w:rPr>
        <w:t>dodjeljuju</w:t>
      </w:r>
      <w:r w:rsidR="00E80D06" w:rsidRPr="009F781A">
        <w:rPr>
          <w:color w:val="000000"/>
        </w:rPr>
        <w:t xml:space="preserve"> se</w:t>
      </w:r>
      <w:r w:rsidR="00ED66AF" w:rsidRPr="009F781A">
        <w:rPr>
          <w:color w:val="000000"/>
        </w:rPr>
        <w:t xml:space="preserve"> </w:t>
      </w:r>
      <w:r w:rsidR="006E46A3" w:rsidRPr="009F781A">
        <w:rPr>
          <w:color w:val="000000"/>
        </w:rPr>
        <w:t xml:space="preserve">sredstava </w:t>
      </w:r>
      <w:r w:rsidR="00B45972" w:rsidRPr="009F781A">
        <w:rPr>
          <w:color w:val="000000"/>
        </w:rPr>
        <w:t>p</w:t>
      </w:r>
      <w:r w:rsidR="006741F3">
        <w:rPr>
          <w:color w:val="000000"/>
        </w:rPr>
        <w:t>roračuna Grada Pakraca za 2026</w:t>
      </w:r>
      <w:r w:rsidR="00E80D06" w:rsidRPr="009F781A">
        <w:rPr>
          <w:color w:val="000000"/>
        </w:rPr>
        <w:t xml:space="preserve">. godinu </w:t>
      </w:r>
      <w:r w:rsidR="006E46A3" w:rsidRPr="009F781A">
        <w:rPr>
          <w:color w:val="000000"/>
        </w:rPr>
        <w:t>namijenjen</w:t>
      </w:r>
      <w:r w:rsidR="00E80D06" w:rsidRPr="009F781A">
        <w:rPr>
          <w:color w:val="000000"/>
        </w:rPr>
        <w:t>a</w:t>
      </w:r>
      <w:r w:rsidR="006E46A3" w:rsidRPr="009F781A">
        <w:rPr>
          <w:color w:val="000000"/>
        </w:rPr>
        <w:t xml:space="preserve"> financiranju projekata </w:t>
      </w:r>
      <w:r w:rsidR="008C52E8" w:rsidRPr="009F781A">
        <w:rPr>
          <w:color w:val="000000"/>
        </w:rPr>
        <w:t xml:space="preserve">prijavljenih na </w:t>
      </w:r>
      <w:r w:rsidR="00DB7F0C" w:rsidRPr="009F781A">
        <w:rPr>
          <w:color w:val="000000"/>
        </w:rPr>
        <w:t xml:space="preserve">Javni poziv za jednokratnu dodjelu financijskih sredstava  događajima  i manifestacijama od interesa za Grad Pakrac i institucionalnu podršku udrugama, </w:t>
      </w:r>
      <w:r w:rsidR="008C52E8" w:rsidRPr="009F781A">
        <w:rPr>
          <w:rFonts w:eastAsia="Calibri"/>
          <w:color w:val="000000"/>
          <w:lang w:eastAsia="en-US"/>
        </w:rPr>
        <w:t>kako je opisano u uputama za prijavitelje.</w:t>
      </w:r>
    </w:p>
    <w:p w:rsidR="00903100" w:rsidRPr="009F781A" w:rsidRDefault="00ED6DD6" w:rsidP="00F331F0">
      <w:pPr>
        <w:spacing w:after="100" w:afterAutospacing="1"/>
        <w:ind w:firstLine="357"/>
        <w:contextualSpacing/>
        <w:rPr>
          <w:rFonts w:eastAsia="Calibri"/>
          <w:color w:val="000000"/>
          <w:lang w:eastAsia="en-US"/>
        </w:rPr>
      </w:pPr>
      <w:r w:rsidRPr="009F781A">
        <w:rPr>
          <w:color w:val="000000"/>
          <w:lang w:eastAsia="hr-HR"/>
        </w:rPr>
        <w:t xml:space="preserve">Ukupno planirana vrijednost Javnog </w:t>
      </w:r>
      <w:r w:rsidR="00F36DDA" w:rsidRPr="009F781A">
        <w:rPr>
          <w:color w:val="000000"/>
          <w:lang w:eastAsia="hr-HR"/>
        </w:rPr>
        <w:t>poziva</w:t>
      </w:r>
      <w:r w:rsidRPr="009F781A">
        <w:rPr>
          <w:color w:val="000000"/>
          <w:lang w:eastAsia="hr-HR"/>
        </w:rPr>
        <w:t xml:space="preserve"> je </w:t>
      </w:r>
      <w:r w:rsidR="006741F3">
        <w:rPr>
          <w:color w:val="000000"/>
          <w:lang w:eastAsia="hr-HR"/>
        </w:rPr>
        <w:t>25</w:t>
      </w:r>
      <w:r w:rsidR="00B45972" w:rsidRPr="009F781A">
        <w:rPr>
          <w:color w:val="000000"/>
          <w:lang w:eastAsia="hr-HR"/>
        </w:rPr>
        <w:t>.000,00 eura</w:t>
      </w:r>
      <w:r w:rsidR="00903100" w:rsidRPr="009F781A">
        <w:rPr>
          <w:color w:val="000000"/>
          <w:lang w:eastAsia="hr-HR"/>
        </w:rPr>
        <w:t xml:space="preserve"> na</w:t>
      </w:r>
      <w:r w:rsidR="00903100" w:rsidRPr="009F781A">
        <w:rPr>
          <w:b/>
          <w:color w:val="000000"/>
          <w:lang w:eastAsia="hr-HR"/>
        </w:rPr>
        <w:t xml:space="preserve"> </w:t>
      </w:r>
      <w:r w:rsidR="0011581D" w:rsidRPr="009F781A">
        <w:rPr>
          <w:rFonts w:eastAsia="Calibri"/>
          <w:color w:val="000000"/>
          <w:lang w:eastAsia="en-US"/>
        </w:rPr>
        <w:t>(Aktivnost A101004</w:t>
      </w:r>
      <w:r w:rsidR="00903100" w:rsidRPr="009F781A">
        <w:rPr>
          <w:rFonts w:eastAsia="Calibri"/>
          <w:color w:val="000000"/>
          <w:lang w:eastAsia="en-US"/>
        </w:rPr>
        <w:t>)</w:t>
      </w:r>
      <w:r w:rsidR="00F331F0" w:rsidRPr="009F781A">
        <w:rPr>
          <w:rFonts w:eastAsia="Calibri"/>
          <w:color w:val="000000"/>
          <w:lang w:eastAsia="en-US"/>
        </w:rPr>
        <w:t xml:space="preserve"> Proračuna Grada Pakraca za 202</w:t>
      </w:r>
      <w:r w:rsidR="006741F3">
        <w:rPr>
          <w:rFonts w:eastAsia="Calibri"/>
          <w:color w:val="000000"/>
          <w:lang w:eastAsia="en-US"/>
        </w:rPr>
        <w:t>6</w:t>
      </w:r>
      <w:r w:rsidR="00B45972" w:rsidRPr="009F781A">
        <w:rPr>
          <w:rFonts w:eastAsia="Calibri"/>
          <w:color w:val="000000"/>
          <w:lang w:eastAsia="en-US"/>
        </w:rPr>
        <w:t>.</w:t>
      </w:r>
      <w:r w:rsidR="00903100" w:rsidRPr="009F781A">
        <w:rPr>
          <w:rFonts w:eastAsia="Calibri"/>
          <w:color w:val="000000"/>
          <w:lang w:eastAsia="en-US"/>
        </w:rPr>
        <w:t xml:space="preserve"> godinu, za unaprijed utvrđene prioritete</w:t>
      </w:r>
      <w:r w:rsidR="00F331F0" w:rsidRPr="009F781A">
        <w:rPr>
          <w:rFonts w:eastAsia="Calibri"/>
          <w:color w:val="000000"/>
          <w:lang w:eastAsia="en-US"/>
        </w:rPr>
        <w:t>.</w:t>
      </w:r>
    </w:p>
    <w:p w:rsidR="003C13E1" w:rsidRPr="009F781A" w:rsidRDefault="003C13E1" w:rsidP="00903100">
      <w:pPr>
        <w:spacing w:after="100" w:afterAutospacing="1"/>
        <w:contextualSpacing/>
        <w:rPr>
          <w:rFonts w:eastAsia="Calibri"/>
          <w:color w:val="545454"/>
          <w:lang w:eastAsia="en-US"/>
        </w:rPr>
      </w:pPr>
    </w:p>
    <w:p w:rsidR="00903100" w:rsidRPr="009F781A" w:rsidRDefault="000F771C" w:rsidP="00F331F0">
      <w:pPr>
        <w:spacing w:after="100" w:afterAutospacing="1"/>
        <w:ind w:firstLine="357"/>
        <w:contextualSpacing/>
        <w:jc w:val="center"/>
        <w:rPr>
          <w:rFonts w:eastAsia="Calibri"/>
          <w:b/>
          <w:color w:val="000000"/>
          <w:lang w:eastAsia="en-US"/>
        </w:rPr>
      </w:pPr>
      <w:r w:rsidRPr="009F781A">
        <w:rPr>
          <w:rFonts w:eastAsia="Calibri"/>
          <w:b/>
          <w:color w:val="000000"/>
          <w:lang w:eastAsia="en-US"/>
        </w:rPr>
        <w:t>II.</w:t>
      </w:r>
    </w:p>
    <w:p w:rsidR="004924FE" w:rsidRPr="009F781A" w:rsidRDefault="004924FE" w:rsidP="004924FE">
      <w:pPr>
        <w:ind w:firstLine="357"/>
        <w:rPr>
          <w:rFonts w:eastAsia="Calibri"/>
        </w:rPr>
      </w:pPr>
      <w:r w:rsidRPr="009F781A">
        <w:rPr>
          <w:rFonts w:eastAsia="Calibri"/>
        </w:rPr>
        <w:t xml:space="preserve">Na temelju provedenog postupka  za pristiglu prijavu, sredstva  iz članka I. ove Odluke  dodjeljuju </w:t>
      </w:r>
      <w:r>
        <w:rPr>
          <w:rFonts w:eastAsia="Calibri"/>
        </w:rPr>
        <w:t xml:space="preserve">za sufinanciranje organizacije Ribolovnog kupa „Bljesak 95“, ŠRD „ Pakrac“, OIB: 62936681001, </w:t>
      </w:r>
      <w:r w:rsidRPr="009F781A">
        <w:rPr>
          <w:rFonts w:eastAsia="Calibri"/>
        </w:rPr>
        <w:t xml:space="preserve">  u iznosu od </w:t>
      </w:r>
      <w:r>
        <w:rPr>
          <w:rFonts w:eastAsia="Calibri"/>
        </w:rPr>
        <w:t xml:space="preserve"> 400,00</w:t>
      </w:r>
      <w:r w:rsidRPr="009F781A">
        <w:rPr>
          <w:rFonts w:eastAsia="Calibri"/>
        </w:rPr>
        <w:t xml:space="preserve"> eura (</w:t>
      </w:r>
      <w:r>
        <w:rPr>
          <w:rFonts w:eastAsia="Calibri"/>
        </w:rPr>
        <w:t>četiristoeura</w:t>
      </w:r>
      <w:r w:rsidRPr="009F781A">
        <w:rPr>
          <w:rFonts w:eastAsia="Calibri"/>
        </w:rPr>
        <w:t>)</w:t>
      </w:r>
      <w:r>
        <w:rPr>
          <w:rFonts w:eastAsia="Calibri"/>
        </w:rPr>
        <w:t>.</w:t>
      </w:r>
    </w:p>
    <w:p w:rsidR="004924FE" w:rsidRPr="009F781A" w:rsidRDefault="004924FE" w:rsidP="004924FE">
      <w:pPr>
        <w:ind w:firstLine="357"/>
        <w:rPr>
          <w:rFonts w:eastAsia="Calibri"/>
        </w:rPr>
      </w:pPr>
      <w:r w:rsidRPr="009F781A">
        <w:rPr>
          <w:rFonts w:eastAsia="Calibri"/>
        </w:rPr>
        <w:t xml:space="preserve">Sredstva će se uplatiti na žiro račun,  IBAN: </w:t>
      </w:r>
      <w:r w:rsidRPr="00681FC5">
        <w:t xml:space="preserve"> </w:t>
      </w:r>
      <w:r w:rsidRPr="00681FC5">
        <w:rPr>
          <w:rFonts w:eastAsia="Calibri"/>
        </w:rPr>
        <w:t>HR</w:t>
      </w:r>
      <w:r>
        <w:rPr>
          <w:rFonts w:eastAsia="Calibri"/>
        </w:rPr>
        <w:t>1323400091100030</w:t>
      </w:r>
      <w:r w:rsidR="008002F6">
        <w:rPr>
          <w:rFonts w:eastAsia="Calibri"/>
        </w:rPr>
        <w:t>726</w:t>
      </w:r>
      <w:bookmarkStart w:id="0" w:name="_GoBack"/>
      <w:bookmarkEnd w:id="0"/>
      <w:r w:rsidRPr="009F781A">
        <w:rPr>
          <w:rFonts w:eastAsia="Calibri"/>
        </w:rPr>
        <w:t>.</w:t>
      </w:r>
    </w:p>
    <w:p w:rsidR="00ED6DD6" w:rsidRPr="009F781A" w:rsidRDefault="00F36DDA" w:rsidP="00F36DDA">
      <w:pPr>
        <w:contextualSpacing/>
        <w:jc w:val="center"/>
        <w:rPr>
          <w:b/>
          <w:lang w:eastAsia="hr-HR"/>
        </w:rPr>
      </w:pPr>
      <w:r w:rsidRPr="009F781A">
        <w:rPr>
          <w:b/>
          <w:lang w:eastAsia="hr-HR"/>
        </w:rPr>
        <w:t>III.</w:t>
      </w:r>
    </w:p>
    <w:p w:rsidR="00ED6DD6" w:rsidRPr="009F781A" w:rsidRDefault="008C52E8" w:rsidP="00ED6DD6">
      <w:pPr>
        <w:contextualSpacing/>
        <w:jc w:val="both"/>
        <w:rPr>
          <w:lang w:eastAsia="hr-HR"/>
        </w:rPr>
      </w:pPr>
      <w:r w:rsidRPr="009F781A">
        <w:rPr>
          <w:lang w:eastAsia="hr-HR"/>
        </w:rPr>
        <w:t xml:space="preserve">Sukladno članku </w:t>
      </w:r>
      <w:r w:rsidR="00214BAB" w:rsidRPr="009F781A">
        <w:rPr>
          <w:lang w:eastAsia="hr-HR"/>
        </w:rPr>
        <w:t xml:space="preserve">31. Pravilnika, </w:t>
      </w:r>
      <w:r w:rsidR="00F331F0" w:rsidRPr="009F781A">
        <w:rPr>
          <w:lang w:eastAsia="hr-HR"/>
        </w:rPr>
        <w:t>prijavitelji,</w:t>
      </w:r>
      <w:r w:rsidR="00214BAB" w:rsidRPr="009F781A">
        <w:rPr>
          <w:lang w:eastAsia="hr-HR"/>
        </w:rPr>
        <w:t xml:space="preserve"> kojima su odobrena financijska sredstva, dužne su s Gradom Pakracom sklopiti Ugovor o dodjeli sredstava</w:t>
      </w:r>
      <w:r w:rsidR="00B93E2A" w:rsidRPr="009F781A">
        <w:rPr>
          <w:lang w:eastAsia="hr-HR"/>
        </w:rPr>
        <w:t xml:space="preserve"> kojim će se </w:t>
      </w:r>
      <w:r w:rsidR="00FE5031" w:rsidRPr="009F781A">
        <w:rPr>
          <w:lang w:eastAsia="hr-HR"/>
        </w:rPr>
        <w:t>urediti međusobna prava i obveze</w:t>
      </w:r>
      <w:r w:rsidR="00B93E2A" w:rsidRPr="009F781A">
        <w:rPr>
          <w:lang w:eastAsia="hr-HR"/>
        </w:rPr>
        <w:t>.</w:t>
      </w:r>
    </w:p>
    <w:p w:rsidR="002E1CD1" w:rsidRPr="009F781A" w:rsidRDefault="00E80D06" w:rsidP="008F73C5">
      <w:pPr>
        <w:pStyle w:val="Bezproreda"/>
        <w:jc w:val="center"/>
        <w:rPr>
          <w:b/>
        </w:rPr>
      </w:pPr>
      <w:r w:rsidRPr="009F781A">
        <w:rPr>
          <w:b/>
        </w:rPr>
        <w:t>IV</w:t>
      </w:r>
      <w:r w:rsidR="007E51D4" w:rsidRPr="009F781A">
        <w:rPr>
          <w:b/>
        </w:rPr>
        <w:t>.</w:t>
      </w:r>
    </w:p>
    <w:p w:rsidR="00E80D06" w:rsidRPr="009F781A" w:rsidRDefault="00E80D06" w:rsidP="00E80D06">
      <w:pPr>
        <w:pStyle w:val="Bezproreda"/>
      </w:pPr>
      <w:r w:rsidRPr="009F781A">
        <w:t xml:space="preserve">Za provedbu ove odluke zadužuje se </w:t>
      </w:r>
      <w:r w:rsidR="00A05FAE" w:rsidRPr="009F781A">
        <w:t>UO za pravne poslove i financije, Odsjek za financije</w:t>
      </w:r>
      <w:r w:rsidRPr="009F781A">
        <w:t>.</w:t>
      </w:r>
    </w:p>
    <w:p w:rsidR="00F36DDA" w:rsidRPr="009F781A" w:rsidRDefault="00F36DDA" w:rsidP="00E80D06">
      <w:pPr>
        <w:pStyle w:val="Bezproreda"/>
      </w:pPr>
    </w:p>
    <w:p w:rsidR="00FA4535" w:rsidRPr="009F781A" w:rsidRDefault="00FA4535" w:rsidP="00E80D06">
      <w:pPr>
        <w:pStyle w:val="Bezproreda"/>
      </w:pPr>
    </w:p>
    <w:p w:rsidR="00FA4535" w:rsidRPr="009F781A" w:rsidRDefault="00FA4535" w:rsidP="00E80D06">
      <w:pPr>
        <w:pStyle w:val="Bezproreda"/>
      </w:pPr>
    </w:p>
    <w:p w:rsidR="00E80D06" w:rsidRPr="009F781A" w:rsidRDefault="00E80D06" w:rsidP="008F73C5">
      <w:pPr>
        <w:pStyle w:val="Bezproreda"/>
        <w:jc w:val="center"/>
        <w:rPr>
          <w:b/>
        </w:rPr>
      </w:pPr>
      <w:r w:rsidRPr="009F781A">
        <w:rPr>
          <w:b/>
        </w:rPr>
        <w:t>V.</w:t>
      </w:r>
    </w:p>
    <w:p w:rsidR="002E1CD1" w:rsidRPr="009F781A" w:rsidRDefault="00E80D06" w:rsidP="002E1CD1">
      <w:pPr>
        <w:pStyle w:val="SubTitle2"/>
        <w:jc w:val="left"/>
        <w:rPr>
          <w:b w:val="0"/>
          <w:sz w:val="24"/>
          <w:szCs w:val="24"/>
          <w:lang w:val="hr-HR"/>
        </w:rPr>
      </w:pPr>
      <w:r w:rsidRPr="009F781A">
        <w:rPr>
          <w:b w:val="0"/>
          <w:sz w:val="24"/>
          <w:szCs w:val="24"/>
          <w:lang w:val="hr-HR"/>
        </w:rPr>
        <w:t xml:space="preserve">Ova </w:t>
      </w:r>
      <w:r w:rsidR="002E1CD1" w:rsidRPr="009F781A">
        <w:rPr>
          <w:b w:val="0"/>
          <w:sz w:val="24"/>
          <w:szCs w:val="24"/>
          <w:lang w:val="hr-HR"/>
        </w:rPr>
        <w:t xml:space="preserve">Odluka </w:t>
      </w:r>
      <w:r w:rsidRPr="009F781A">
        <w:rPr>
          <w:b w:val="0"/>
          <w:sz w:val="24"/>
          <w:szCs w:val="24"/>
          <w:lang w:val="hr-HR"/>
        </w:rPr>
        <w:t xml:space="preserve">stupa na snagu danom donošenja i </w:t>
      </w:r>
      <w:r w:rsidR="002E1CD1" w:rsidRPr="009F781A">
        <w:rPr>
          <w:b w:val="0"/>
          <w:sz w:val="24"/>
          <w:szCs w:val="24"/>
          <w:lang w:val="hr-HR"/>
        </w:rPr>
        <w:t>bit će objavljena na mrežnim stranicama</w:t>
      </w:r>
      <w:r w:rsidRPr="009F781A">
        <w:rPr>
          <w:b w:val="0"/>
          <w:sz w:val="24"/>
          <w:szCs w:val="24"/>
          <w:lang w:val="hr-HR"/>
        </w:rPr>
        <w:t xml:space="preserve"> Grada Pakraca.</w:t>
      </w:r>
    </w:p>
    <w:p w:rsidR="00923DD4" w:rsidRPr="009F781A" w:rsidRDefault="00923DD4" w:rsidP="002E1CD1">
      <w:pPr>
        <w:pStyle w:val="SubTitle2"/>
        <w:jc w:val="left"/>
        <w:rPr>
          <w:b w:val="0"/>
          <w:sz w:val="24"/>
          <w:szCs w:val="24"/>
          <w:lang w:val="hr-HR"/>
        </w:rPr>
      </w:pPr>
    </w:p>
    <w:p w:rsidR="007E51D4" w:rsidRPr="009F781A" w:rsidRDefault="00E550D3" w:rsidP="00E550D3">
      <w:pPr>
        <w:pStyle w:val="Bezproreda"/>
      </w:pPr>
      <w:r w:rsidRPr="009F781A">
        <w:lastRenderedPageBreak/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="00FA4535" w:rsidRPr="009F781A">
        <w:t xml:space="preserve">               </w:t>
      </w:r>
      <w:r w:rsidR="0024168E" w:rsidRPr="009F781A">
        <w:t>G</w:t>
      </w:r>
      <w:r w:rsidRPr="009F781A">
        <w:t>radonačelni</w:t>
      </w:r>
      <w:r w:rsidR="006741F3">
        <w:t>k</w:t>
      </w:r>
      <w:r w:rsidR="00923DD4" w:rsidRPr="009F781A">
        <w:t>:</w:t>
      </w:r>
    </w:p>
    <w:p w:rsidR="000E163F" w:rsidRPr="009F781A" w:rsidRDefault="00F43054" w:rsidP="00E550D3">
      <w:pPr>
        <w:pStyle w:val="Bezproreda"/>
      </w:pPr>
      <w:r w:rsidRPr="009F781A">
        <w:t xml:space="preserve">KLASA: </w:t>
      </w:r>
      <w:r w:rsidR="00807654">
        <w:t>402-07</w:t>
      </w:r>
      <w:r w:rsidR="004924FE">
        <w:t>/26-01/40</w:t>
      </w:r>
    </w:p>
    <w:p w:rsidR="00735F5C" w:rsidRPr="009F781A" w:rsidRDefault="00FA4535" w:rsidP="00E550D3">
      <w:pPr>
        <w:pStyle w:val="Bezproreda"/>
      </w:pPr>
      <w:r w:rsidRPr="009F781A">
        <w:t xml:space="preserve">URBROJ: </w:t>
      </w:r>
      <w:r w:rsidR="00FA5D73" w:rsidRPr="009F781A">
        <w:t>2177-9-30-1/</w:t>
      </w:r>
      <w:r w:rsidR="006741F3">
        <w:t>03-26</w:t>
      </w:r>
      <w:r w:rsidR="00462B72" w:rsidRPr="009F781A">
        <w:t>-2</w:t>
      </w:r>
    </w:p>
    <w:p w:rsidR="00E550D3" w:rsidRPr="009F781A" w:rsidRDefault="00E550D3" w:rsidP="00E550D3">
      <w:pPr>
        <w:pStyle w:val="Bezproreda"/>
      </w:pP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Pr="009F781A">
        <w:tab/>
      </w:r>
      <w:r w:rsidR="006741F3">
        <w:t>Tomislav Novinc, mag. prim. educ.</w:t>
      </w:r>
    </w:p>
    <w:p w:rsidR="00E550D3" w:rsidRPr="009F781A" w:rsidRDefault="00E550D3" w:rsidP="00830876">
      <w:pPr>
        <w:pStyle w:val="SubTitle2"/>
        <w:jc w:val="both"/>
        <w:rPr>
          <w:b w:val="0"/>
          <w:sz w:val="24"/>
          <w:szCs w:val="24"/>
          <w:lang w:val="hr-HR"/>
        </w:rPr>
      </w:pPr>
      <w:r w:rsidRPr="009F781A">
        <w:rPr>
          <w:b w:val="0"/>
          <w:sz w:val="24"/>
          <w:szCs w:val="24"/>
          <w:lang w:val="hr-HR"/>
        </w:rPr>
        <w:tab/>
      </w:r>
      <w:r w:rsidRPr="009F781A">
        <w:rPr>
          <w:b w:val="0"/>
          <w:sz w:val="24"/>
          <w:szCs w:val="24"/>
          <w:lang w:val="hr-HR"/>
        </w:rPr>
        <w:tab/>
      </w:r>
      <w:r w:rsidRPr="009F781A">
        <w:rPr>
          <w:b w:val="0"/>
          <w:sz w:val="24"/>
          <w:szCs w:val="24"/>
          <w:lang w:val="hr-HR"/>
        </w:rPr>
        <w:tab/>
      </w:r>
      <w:r w:rsidRPr="009F781A">
        <w:rPr>
          <w:b w:val="0"/>
          <w:sz w:val="24"/>
          <w:szCs w:val="24"/>
          <w:lang w:val="hr-HR"/>
        </w:rPr>
        <w:tab/>
      </w:r>
      <w:r w:rsidRPr="009F781A">
        <w:rPr>
          <w:b w:val="0"/>
          <w:sz w:val="24"/>
          <w:szCs w:val="24"/>
          <w:lang w:val="hr-HR"/>
        </w:rPr>
        <w:tab/>
      </w:r>
      <w:r w:rsidRPr="009F781A">
        <w:rPr>
          <w:b w:val="0"/>
          <w:sz w:val="24"/>
          <w:szCs w:val="24"/>
          <w:lang w:val="hr-HR"/>
        </w:rPr>
        <w:tab/>
      </w:r>
      <w:r w:rsidRPr="009F781A">
        <w:rPr>
          <w:b w:val="0"/>
          <w:sz w:val="24"/>
          <w:szCs w:val="24"/>
          <w:lang w:val="hr-HR"/>
        </w:rPr>
        <w:tab/>
      </w:r>
      <w:r w:rsidRPr="009F781A">
        <w:rPr>
          <w:b w:val="0"/>
          <w:sz w:val="24"/>
          <w:szCs w:val="24"/>
          <w:lang w:val="hr-HR"/>
        </w:rPr>
        <w:tab/>
      </w:r>
      <w:r w:rsidRPr="009F781A">
        <w:rPr>
          <w:b w:val="0"/>
          <w:sz w:val="24"/>
          <w:szCs w:val="24"/>
          <w:lang w:val="hr-HR"/>
        </w:rPr>
        <w:tab/>
      </w:r>
    </w:p>
    <w:p w:rsidR="00923DD4" w:rsidRPr="009F781A" w:rsidRDefault="00923DD4" w:rsidP="00923DD4">
      <w:pPr>
        <w:pStyle w:val="SubTitle2"/>
        <w:jc w:val="right"/>
        <w:rPr>
          <w:b w:val="0"/>
          <w:sz w:val="24"/>
          <w:szCs w:val="24"/>
          <w:lang w:val="hr-HR"/>
        </w:rPr>
      </w:pPr>
      <w:r w:rsidRPr="009F781A">
        <w:rPr>
          <w:b w:val="0"/>
          <w:sz w:val="24"/>
          <w:szCs w:val="24"/>
          <w:lang w:val="hr-HR"/>
        </w:rPr>
        <w:t>_____________________________________________</w:t>
      </w:r>
    </w:p>
    <w:p w:rsidR="001A4888" w:rsidRPr="009F781A" w:rsidRDefault="00A05FAE" w:rsidP="00830876">
      <w:pPr>
        <w:pStyle w:val="SubTitle2"/>
        <w:jc w:val="both"/>
        <w:rPr>
          <w:b w:val="0"/>
          <w:sz w:val="24"/>
          <w:szCs w:val="24"/>
          <w:lang w:val="hr-HR"/>
        </w:rPr>
      </w:pPr>
      <w:r w:rsidRPr="009F781A">
        <w:rPr>
          <w:b w:val="0"/>
          <w:sz w:val="24"/>
          <w:szCs w:val="24"/>
          <w:lang w:val="hr-HR"/>
        </w:rPr>
        <w:t xml:space="preserve">U Pakracu, </w:t>
      </w:r>
      <w:r w:rsidR="002E271F">
        <w:rPr>
          <w:b w:val="0"/>
          <w:sz w:val="24"/>
          <w:szCs w:val="24"/>
          <w:lang w:val="hr-HR"/>
        </w:rPr>
        <w:t>5. svibnja</w:t>
      </w:r>
      <w:r w:rsidR="00807654">
        <w:rPr>
          <w:b w:val="0"/>
          <w:sz w:val="24"/>
          <w:szCs w:val="24"/>
          <w:lang w:val="hr-HR"/>
        </w:rPr>
        <w:t xml:space="preserve"> </w:t>
      </w:r>
      <w:r w:rsidR="006741F3">
        <w:rPr>
          <w:b w:val="0"/>
          <w:sz w:val="24"/>
          <w:szCs w:val="24"/>
          <w:lang w:val="hr-HR"/>
        </w:rPr>
        <w:t>2026</w:t>
      </w:r>
      <w:r w:rsidR="00FA4535" w:rsidRPr="009F781A">
        <w:rPr>
          <w:b w:val="0"/>
          <w:sz w:val="24"/>
          <w:szCs w:val="24"/>
          <w:lang w:val="hr-HR"/>
        </w:rPr>
        <w:t>. g.</w:t>
      </w:r>
    </w:p>
    <w:p w:rsidR="001A4888" w:rsidRPr="009F781A" w:rsidRDefault="001A4888" w:rsidP="001A4888">
      <w:pPr>
        <w:rPr>
          <w:lang w:eastAsia="en-US"/>
        </w:rPr>
      </w:pPr>
    </w:p>
    <w:p w:rsidR="001A4888" w:rsidRPr="009F781A" w:rsidRDefault="001A4888" w:rsidP="001A4888">
      <w:pPr>
        <w:rPr>
          <w:lang w:eastAsia="en-US"/>
        </w:rPr>
      </w:pPr>
    </w:p>
    <w:p w:rsidR="001A4888" w:rsidRPr="009F781A" w:rsidRDefault="001A4888" w:rsidP="001A4888">
      <w:pPr>
        <w:rPr>
          <w:lang w:eastAsia="en-US"/>
        </w:rPr>
      </w:pPr>
    </w:p>
    <w:p w:rsidR="001A4888" w:rsidRPr="009F781A" w:rsidRDefault="001A4888" w:rsidP="001A4888">
      <w:pPr>
        <w:rPr>
          <w:lang w:eastAsia="en-US"/>
        </w:rPr>
      </w:pPr>
    </w:p>
    <w:p w:rsidR="001A4888" w:rsidRPr="009F781A" w:rsidRDefault="001A4888" w:rsidP="001A4888">
      <w:pPr>
        <w:rPr>
          <w:lang w:eastAsia="en-US"/>
        </w:rPr>
      </w:pPr>
    </w:p>
    <w:p w:rsidR="001A4888" w:rsidRPr="009F781A" w:rsidRDefault="001A4888" w:rsidP="001A4888">
      <w:pPr>
        <w:rPr>
          <w:lang w:eastAsia="en-US"/>
        </w:rPr>
      </w:pPr>
    </w:p>
    <w:p w:rsidR="001A4888" w:rsidRPr="009F781A" w:rsidRDefault="001A4888" w:rsidP="001A4888">
      <w:pPr>
        <w:rPr>
          <w:lang w:eastAsia="en-US"/>
        </w:rPr>
      </w:pPr>
    </w:p>
    <w:p w:rsidR="001A4888" w:rsidRPr="009F781A" w:rsidRDefault="001A4888" w:rsidP="001A4888">
      <w:pPr>
        <w:rPr>
          <w:lang w:eastAsia="en-US"/>
        </w:rPr>
      </w:pPr>
    </w:p>
    <w:p w:rsidR="001A4888" w:rsidRPr="009F781A" w:rsidRDefault="001A4888" w:rsidP="001A4888">
      <w:pPr>
        <w:rPr>
          <w:lang w:eastAsia="en-US"/>
        </w:rPr>
      </w:pPr>
    </w:p>
    <w:p w:rsidR="001A4888" w:rsidRPr="009F781A" w:rsidRDefault="001A4888" w:rsidP="001A4888">
      <w:pPr>
        <w:rPr>
          <w:lang w:eastAsia="en-US"/>
        </w:rPr>
      </w:pPr>
    </w:p>
    <w:p w:rsidR="001A4888" w:rsidRPr="009F781A" w:rsidRDefault="001A4888" w:rsidP="001A4888">
      <w:pPr>
        <w:rPr>
          <w:lang w:eastAsia="en-US"/>
        </w:rPr>
      </w:pPr>
    </w:p>
    <w:p w:rsidR="001A4888" w:rsidRPr="009F781A" w:rsidRDefault="001A4888" w:rsidP="001A4888">
      <w:pPr>
        <w:rPr>
          <w:lang w:eastAsia="en-US"/>
        </w:rPr>
      </w:pPr>
    </w:p>
    <w:p w:rsidR="001A4888" w:rsidRPr="009F781A" w:rsidRDefault="001A4888" w:rsidP="001A4888">
      <w:pPr>
        <w:rPr>
          <w:lang w:eastAsia="en-US"/>
        </w:rPr>
      </w:pPr>
    </w:p>
    <w:p w:rsidR="001A4888" w:rsidRPr="009F781A" w:rsidRDefault="001A4888" w:rsidP="001A4888">
      <w:pPr>
        <w:rPr>
          <w:lang w:eastAsia="en-US"/>
        </w:rPr>
      </w:pPr>
    </w:p>
    <w:p w:rsidR="001A4888" w:rsidRPr="009F781A" w:rsidRDefault="001A4888" w:rsidP="001A4888">
      <w:pPr>
        <w:rPr>
          <w:lang w:eastAsia="en-US"/>
        </w:rPr>
      </w:pPr>
    </w:p>
    <w:p w:rsidR="001A4888" w:rsidRPr="009F781A" w:rsidRDefault="001A4888" w:rsidP="001A4888">
      <w:pPr>
        <w:rPr>
          <w:lang w:eastAsia="en-US"/>
        </w:rPr>
      </w:pPr>
    </w:p>
    <w:p w:rsidR="00527B88" w:rsidRPr="009F781A" w:rsidRDefault="00527B88" w:rsidP="001A4888">
      <w:pPr>
        <w:ind w:firstLine="357"/>
        <w:rPr>
          <w:lang w:eastAsia="en-US"/>
        </w:rPr>
      </w:pPr>
    </w:p>
    <w:sectPr w:rsidR="00527B88" w:rsidRPr="009F781A" w:rsidSect="00D23DF2">
      <w:headerReference w:type="default" r:id="rId9"/>
      <w:footerReference w:type="default" r:id="rId10"/>
      <w:footerReference w:type="first" r:id="rId11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5AB" w:rsidRDefault="00BB65AB">
      <w:r>
        <w:separator/>
      </w:r>
    </w:p>
  </w:endnote>
  <w:endnote w:type="continuationSeparator" w:id="0">
    <w:p w:rsidR="00BB65AB" w:rsidRDefault="00BB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altName w:val="MS Gothic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DF2" w:rsidRDefault="00D23DF2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002F6">
      <w:rPr>
        <w:noProof/>
      </w:rPr>
      <w:t>2</w:t>
    </w:r>
    <w:r>
      <w:fldChar w:fldCharType="end"/>
    </w:r>
  </w:p>
  <w:p w:rsidR="00D23DF2" w:rsidRDefault="00D23DF2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DF2" w:rsidRDefault="00D23DF2">
    <w:pPr>
      <w:pStyle w:val="Podnoje"/>
      <w:jc w:val="right"/>
    </w:pPr>
  </w:p>
  <w:p w:rsidR="00D23DF2" w:rsidRDefault="00D23DF2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5AB" w:rsidRDefault="00BB65AB">
      <w:r>
        <w:separator/>
      </w:r>
    </w:p>
  </w:footnote>
  <w:footnote w:type="continuationSeparator" w:id="0">
    <w:p w:rsidR="00BB65AB" w:rsidRDefault="00BB6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3C2" w:rsidRDefault="004113C2" w:rsidP="003163ED">
    <w:pPr>
      <w:pStyle w:val="Zaglavlje"/>
    </w:pPr>
  </w:p>
  <w:p w:rsidR="004113C2" w:rsidRPr="00D23DF2" w:rsidRDefault="004113C2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8052CC9"/>
    <w:multiLevelType w:val="hybridMultilevel"/>
    <w:tmpl w:val="BD18B8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E164E"/>
    <w:multiLevelType w:val="hybridMultilevel"/>
    <w:tmpl w:val="D3948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7F68E3"/>
    <w:multiLevelType w:val="hybridMultilevel"/>
    <w:tmpl w:val="3FDAE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E50BBD"/>
    <w:multiLevelType w:val="hybridMultilevel"/>
    <w:tmpl w:val="2194A0E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FE"/>
    <w:rsid w:val="00002BF3"/>
    <w:rsid w:val="0001378C"/>
    <w:rsid w:val="0002646A"/>
    <w:rsid w:val="00052FEA"/>
    <w:rsid w:val="000601EA"/>
    <w:rsid w:val="00065173"/>
    <w:rsid w:val="00066791"/>
    <w:rsid w:val="0007772A"/>
    <w:rsid w:val="00082786"/>
    <w:rsid w:val="000A4004"/>
    <w:rsid w:val="000B09C8"/>
    <w:rsid w:val="000B40D3"/>
    <w:rsid w:val="000C162C"/>
    <w:rsid w:val="000C7FFB"/>
    <w:rsid w:val="000D114A"/>
    <w:rsid w:val="000D7717"/>
    <w:rsid w:val="000E163F"/>
    <w:rsid w:val="000E3112"/>
    <w:rsid w:val="000E4DC7"/>
    <w:rsid w:val="000F3232"/>
    <w:rsid w:val="000F655A"/>
    <w:rsid w:val="000F771C"/>
    <w:rsid w:val="0011581D"/>
    <w:rsid w:val="00126DDD"/>
    <w:rsid w:val="00190CE5"/>
    <w:rsid w:val="00196DE8"/>
    <w:rsid w:val="001A4888"/>
    <w:rsid w:val="001D01EA"/>
    <w:rsid w:val="001D77AF"/>
    <w:rsid w:val="001E32E3"/>
    <w:rsid w:val="001E4DB7"/>
    <w:rsid w:val="001E7A2A"/>
    <w:rsid w:val="001F1E93"/>
    <w:rsid w:val="001F43E2"/>
    <w:rsid w:val="00201C0E"/>
    <w:rsid w:val="00204033"/>
    <w:rsid w:val="002079C1"/>
    <w:rsid w:val="00214BAB"/>
    <w:rsid w:val="0024168E"/>
    <w:rsid w:val="00243FD8"/>
    <w:rsid w:val="002475BE"/>
    <w:rsid w:val="00265615"/>
    <w:rsid w:val="00265FAE"/>
    <w:rsid w:val="002715CF"/>
    <w:rsid w:val="00284C59"/>
    <w:rsid w:val="0028609E"/>
    <w:rsid w:val="0029293B"/>
    <w:rsid w:val="002A6409"/>
    <w:rsid w:val="002B1FC7"/>
    <w:rsid w:val="002B2999"/>
    <w:rsid w:val="002B78CE"/>
    <w:rsid w:val="002D496A"/>
    <w:rsid w:val="002D4B71"/>
    <w:rsid w:val="002E1CD1"/>
    <w:rsid w:val="002E271F"/>
    <w:rsid w:val="003113A9"/>
    <w:rsid w:val="00315C8E"/>
    <w:rsid w:val="003163ED"/>
    <w:rsid w:val="00325D20"/>
    <w:rsid w:val="00330A4F"/>
    <w:rsid w:val="00334CD7"/>
    <w:rsid w:val="00342A4E"/>
    <w:rsid w:val="0034760C"/>
    <w:rsid w:val="0035175A"/>
    <w:rsid w:val="00356841"/>
    <w:rsid w:val="00363243"/>
    <w:rsid w:val="003713A2"/>
    <w:rsid w:val="0038209D"/>
    <w:rsid w:val="003943E1"/>
    <w:rsid w:val="003A0160"/>
    <w:rsid w:val="003A62D8"/>
    <w:rsid w:val="003B7CAC"/>
    <w:rsid w:val="003C13E1"/>
    <w:rsid w:val="003C1722"/>
    <w:rsid w:val="003D3291"/>
    <w:rsid w:val="003D4BC2"/>
    <w:rsid w:val="003E3A17"/>
    <w:rsid w:val="003E3CFF"/>
    <w:rsid w:val="003F6B38"/>
    <w:rsid w:val="004113C2"/>
    <w:rsid w:val="00422F65"/>
    <w:rsid w:val="00424110"/>
    <w:rsid w:val="00434DB1"/>
    <w:rsid w:val="00444360"/>
    <w:rsid w:val="00444FCF"/>
    <w:rsid w:val="00462B72"/>
    <w:rsid w:val="00471DFF"/>
    <w:rsid w:val="0047708C"/>
    <w:rsid w:val="00484CF9"/>
    <w:rsid w:val="004924FE"/>
    <w:rsid w:val="004A0951"/>
    <w:rsid w:val="004B0D7A"/>
    <w:rsid w:val="004B4B60"/>
    <w:rsid w:val="004C0F15"/>
    <w:rsid w:val="004C1352"/>
    <w:rsid w:val="004C3320"/>
    <w:rsid w:val="004E0A00"/>
    <w:rsid w:val="004F1674"/>
    <w:rsid w:val="004F4281"/>
    <w:rsid w:val="004F7C05"/>
    <w:rsid w:val="0052067A"/>
    <w:rsid w:val="0052449F"/>
    <w:rsid w:val="00527B88"/>
    <w:rsid w:val="00532273"/>
    <w:rsid w:val="00536913"/>
    <w:rsid w:val="00546989"/>
    <w:rsid w:val="005654CC"/>
    <w:rsid w:val="005C3BC7"/>
    <w:rsid w:val="005C6A39"/>
    <w:rsid w:val="005C7445"/>
    <w:rsid w:val="005D5D29"/>
    <w:rsid w:val="00607409"/>
    <w:rsid w:val="0062022E"/>
    <w:rsid w:val="0063640E"/>
    <w:rsid w:val="00642C60"/>
    <w:rsid w:val="00645153"/>
    <w:rsid w:val="0064598C"/>
    <w:rsid w:val="006741F3"/>
    <w:rsid w:val="00681201"/>
    <w:rsid w:val="00697339"/>
    <w:rsid w:val="006A649F"/>
    <w:rsid w:val="006C1B25"/>
    <w:rsid w:val="006C316F"/>
    <w:rsid w:val="006E46A3"/>
    <w:rsid w:val="006F16B8"/>
    <w:rsid w:val="0070029C"/>
    <w:rsid w:val="007216B6"/>
    <w:rsid w:val="007316D0"/>
    <w:rsid w:val="00734309"/>
    <w:rsid w:val="00735F5C"/>
    <w:rsid w:val="00753324"/>
    <w:rsid w:val="00756772"/>
    <w:rsid w:val="0078182D"/>
    <w:rsid w:val="00787E3F"/>
    <w:rsid w:val="007B1119"/>
    <w:rsid w:val="007D02C4"/>
    <w:rsid w:val="007D5652"/>
    <w:rsid w:val="007E1046"/>
    <w:rsid w:val="007E51D4"/>
    <w:rsid w:val="007F66C8"/>
    <w:rsid w:val="008002F6"/>
    <w:rsid w:val="00807654"/>
    <w:rsid w:val="00813C0B"/>
    <w:rsid w:val="008218A6"/>
    <w:rsid w:val="00830876"/>
    <w:rsid w:val="00841043"/>
    <w:rsid w:val="00841B2C"/>
    <w:rsid w:val="008470A2"/>
    <w:rsid w:val="00855DE7"/>
    <w:rsid w:val="008577F3"/>
    <w:rsid w:val="00860A1C"/>
    <w:rsid w:val="0086475B"/>
    <w:rsid w:val="008809C0"/>
    <w:rsid w:val="008A1D54"/>
    <w:rsid w:val="008B2813"/>
    <w:rsid w:val="008C52E8"/>
    <w:rsid w:val="008C6724"/>
    <w:rsid w:val="008D28ED"/>
    <w:rsid w:val="008E2931"/>
    <w:rsid w:val="008E34A8"/>
    <w:rsid w:val="008E5F71"/>
    <w:rsid w:val="008F576F"/>
    <w:rsid w:val="008F73C5"/>
    <w:rsid w:val="00900C9E"/>
    <w:rsid w:val="009011F4"/>
    <w:rsid w:val="00903100"/>
    <w:rsid w:val="00904C01"/>
    <w:rsid w:val="009161DC"/>
    <w:rsid w:val="00923DD4"/>
    <w:rsid w:val="00925D75"/>
    <w:rsid w:val="0093260E"/>
    <w:rsid w:val="009453F1"/>
    <w:rsid w:val="00950A04"/>
    <w:rsid w:val="009677F7"/>
    <w:rsid w:val="00970A3E"/>
    <w:rsid w:val="00975541"/>
    <w:rsid w:val="00980479"/>
    <w:rsid w:val="009842F4"/>
    <w:rsid w:val="009A50B4"/>
    <w:rsid w:val="009B24B2"/>
    <w:rsid w:val="009C4FD6"/>
    <w:rsid w:val="009E1FE2"/>
    <w:rsid w:val="009F04B8"/>
    <w:rsid w:val="009F781A"/>
    <w:rsid w:val="00A05FAE"/>
    <w:rsid w:val="00A40772"/>
    <w:rsid w:val="00A46A93"/>
    <w:rsid w:val="00A57899"/>
    <w:rsid w:val="00A6410D"/>
    <w:rsid w:val="00A647B1"/>
    <w:rsid w:val="00A71A1B"/>
    <w:rsid w:val="00A858E9"/>
    <w:rsid w:val="00A9007C"/>
    <w:rsid w:val="00A9354D"/>
    <w:rsid w:val="00AB626E"/>
    <w:rsid w:val="00AC3349"/>
    <w:rsid w:val="00AD022A"/>
    <w:rsid w:val="00AD1461"/>
    <w:rsid w:val="00AD2ED3"/>
    <w:rsid w:val="00AE5AF7"/>
    <w:rsid w:val="00AF11AF"/>
    <w:rsid w:val="00B06A8B"/>
    <w:rsid w:val="00B06C30"/>
    <w:rsid w:val="00B137BD"/>
    <w:rsid w:val="00B32F01"/>
    <w:rsid w:val="00B43A57"/>
    <w:rsid w:val="00B45972"/>
    <w:rsid w:val="00B463B3"/>
    <w:rsid w:val="00B66C08"/>
    <w:rsid w:val="00B708C0"/>
    <w:rsid w:val="00B866B8"/>
    <w:rsid w:val="00B93E2A"/>
    <w:rsid w:val="00BB61E8"/>
    <w:rsid w:val="00BB65AB"/>
    <w:rsid w:val="00BC2845"/>
    <w:rsid w:val="00BD745F"/>
    <w:rsid w:val="00BE6F4B"/>
    <w:rsid w:val="00BE75DD"/>
    <w:rsid w:val="00BF3447"/>
    <w:rsid w:val="00C130FA"/>
    <w:rsid w:val="00C14AAE"/>
    <w:rsid w:val="00C47BE0"/>
    <w:rsid w:val="00C830B9"/>
    <w:rsid w:val="00C83ABA"/>
    <w:rsid w:val="00C84C69"/>
    <w:rsid w:val="00C950E7"/>
    <w:rsid w:val="00C96D8C"/>
    <w:rsid w:val="00CB315F"/>
    <w:rsid w:val="00CD6877"/>
    <w:rsid w:val="00D1194E"/>
    <w:rsid w:val="00D12DCB"/>
    <w:rsid w:val="00D15039"/>
    <w:rsid w:val="00D23DF2"/>
    <w:rsid w:val="00D30439"/>
    <w:rsid w:val="00D34CF7"/>
    <w:rsid w:val="00D36556"/>
    <w:rsid w:val="00D65100"/>
    <w:rsid w:val="00D6668F"/>
    <w:rsid w:val="00D7560F"/>
    <w:rsid w:val="00D75F23"/>
    <w:rsid w:val="00D80281"/>
    <w:rsid w:val="00DB5290"/>
    <w:rsid w:val="00DB7F0C"/>
    <w:rsid w:val="00DC1059"/>
    <w:rsid w:val="00DC551A"/>
    <w:rsid w:val="00DC76E4"/>
    <w:rsid w:val="00DD2762"/>
    <w:rsid w:val="00DE4F6E"/>
    <w:rsid w:val="00DE7485"/>
    <w:rsid w:val="00E030CB"/>
    <w:rsid w:val="00E11421"/>
    <w:rsid w:val="00E11A4A"/>
    <w:rsid w:val="00E43C98"/>
    <w:rsid w:val="00E550D3"/>
    <w:rsid w:val="00E63E41"/>
    <w:rsid w:val="00E72B5C"/>
    <w:rsid w:val="00E753ED"/>
    <w:rsid w:val="00E80D06"/>
    <w:rsid w:val="00E84CE4"/>
    <w:rsid w:val="00E8790B"/>
    <w:rsid w:val="00E91E60"/>
    <w:rsid w:val="00E92979"/>
    <w:rsid w:val="00E92EE4"/>
    <w:rsid w:val="00E933BE"/>
    <w:rsid w:val="00EA0CAC"/>
    <w:rsid w:val="00EA515C"/>
    <w:rsid w:val="00EC7010"/>
    <w:rsid w:val="00ED28E2"/>
    <w:rsid w:val="00ED4179"/>
    <w:rsid w:val="00ED66AF"/>
    <w:rsid w:val="00ED6DD6"/>
    <w:rsid w:val="00F01A66"/>
    <w:rsid w:val="00F06D18"/>
    <w:rsid w:val="00F22402"/>
    <w:rsid w:val="00F239EC"/>
    <w:rsid w:val="00F331F0"/>
    <w:rsid w:val="00F36DDA"/>
    <w:rsid w:val="00F40613"/>
    <w:rsid w:val="00F43054"/>
    <w:rsid w:val="00F47EE0"/>
    <w:rsid w:val="00F527B2"/>
    <w:rsid w:val="00F6004F"/>
    <w:rsid w:val="00F65EB7"/>
    <w:rsid w:val="00FA4535"/>
    <w:rsid w:val="00FA4D17"/>
    <w:rsid w:val="00FA5D73"/>
    <w:rsid w:val="00FB55C0"/>
    <w:rsid w:val="00FE5031"/>
    <w:rsid w:val="00F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paragraph" w:styleId="Bezproreda">
    <w:name w:val="No Spacing"/>
    <w:uiPriority w:val="1"/>
    <w:qFormat/>
    <w:rsid w:val="008D28ED"/>
    <w:pPr>
      <w:suppressAutoHyphens/>
    </w:pPr>
    <w:rPr>
      <w:sz w:val="24"/>
      <w:szCs w:val="24"/>
      <w:lang w:eastAsia="ar-SA"/>
    </w:rPr>
  </w:style>
  <w:style w:type="table" w:styleId="Reetkatablice">
    <w:name w:val="Table Grid"/>
    <w:basedOn w:val="Obinatablica"/>
    <w:rsid w:val="004C0F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F22402"/>
    <w:pPr>
      <w:suppressAutoHyphens w:val="0"/>
      <w:ind w:left="720"/>
      <w:contextualSpacing/>
    </w:pPr>
    <w:rPr>
      <w:sz w:val="20"/>
      <w:szCs w:val="20"/>
      <w:lang w:val="en-US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paragraph" w:styleId="Bezproreda">
    <w:name w:val="No Spacing"/>
    <w:uiPriority w:val="1"/>
    <w:qFormat/>
    <w:rsid w:val="008D28ED"/>
    <w:pPr>
      <w:suppressAutoHyphens/>
    </w:pPr>
    <w:rPr>
      <w:sz w:val="24"/>
      <w:szCs w:val="24"/>
      <w:lang w:eastAsia="ar-SA"/>
    </w:rPr>
  </w:style>
  <w:style w:type="table" w:styleId="Reetkatablice">
    <w:name w:val="Table Grid"/>
    <w:basedOn w:val="Obinatablica"/>
    <w:rsid w:val="004C0F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F22402"/>
    <w:pPr>
      <w:suppressAutoHyphens w:val="0"/>
      <w:ind w:left="720"/>
      <w:contextualSpacing/>
    </w:pPr>
    <w:rPr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m\Desktop\dokumenti%20za%20udruge\2026\CJELOGODI&#352;NJI%20_%20MANIFESTACIJE\PRIJAVE%202026\Moto%20klub%20Vitezovi%20tame\odluka%20o%20dodjeli.%20MK%20Vitezovi%20tame%202026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929E4-E3FF-4D5B-BC70-5945C8265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odluka o dodjeli. MK Vitezovi tame 2026</Template>
  <TotalTime>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marijam</dc:creator>
  <cp:lastModifiedBy>marijam</cp:lastModifiedBy>
  <cp:revision>4</cp:revision>
  <cp:lastPrinted>2026-05-05T10:10:00Z</cp:lastPrinted>
  <dcterms:created xsi:type="dcterms:W3CDTF">2026-05-05T09:55:00Z</dcterms:created>
  <dcterms:modified xsi:type="dcterms:W3CDTF">2026-05-05T10:13:00Z</dcterms:modified>
</cp:coreProperties>
</file>